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4061D644" w:rsidR="00463E21" w:rsidRDefault="00FD628D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14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10CF7A4A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812838">
        <w:rPr>
          <w:sz w:val="24"/>
          <w:szCs w:val="24"/>
        </w:rPr>
        <w:t>5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2675C">
        <w:rPr>
          <w:sz w:val="24"/>
          <w:szCs w:val="24"/>
        </w:rPr>
        <w:t>Lehman</w:t>
      </w:r>
      <w:r w:rsidR="004F4109">
        <w:rPr>
          <w:sz w:val="24"/>
          <w:szCs w:val="24"/>
        </w:rPr>
        <w:t xml:space="preserve">, </w:t>
      </w:r>
      <w:r w:rsidR="00927474">
        <w:rPr>
          <w:sz w:val="24"/>
          <w:szCs w:val="24"/>
        </w:rPr>
        <w:t xml:space="preserve">Michels, </w:t>
      </w:r>
      <w:r w:rsidR="00CC3FD7">
        <w:rPr>
          <w:sz w:val="24"/>
          <w:szCs w:val="24"/>
        </w:rPr>
        <w:t>Punzelt</w:t>
      </w:r>
      <w:r w:rsidR="007A3681">
        <w:rPr>
          <w:sz w:val="24"/>
          <w:szCs w:val="24"/>
        </w:rPr>
        <w:t>,</w:t>
      </w:r>
      <w:r w:rsidR="00CC3FD7" w:rsidRPr="004256E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Pennington</w:t>
      </w:r>
      <w:r w:rsidR="00812838">
        <w:rPr>
          <w:sz w:val="24"/>
          <w:szCs w:val="24"/>
        </w:rPr>
        <w:t>,</w:t>
      </w:r>
      <w:r w:rsidR="005A39E4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Young</w:t>
      </w:r>
      <w:r w:rsidR="00812838" w:rsidRPr="00812838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–</w:t>
      </w:r>
      <w:r w:rsidR="00172953">
        <w:rPr>
          <w:sz w:val="24"/>
          <w:szCs w:val="24"/>
        </w:rPr>
        <w:t xml:space="preserve"> 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42675C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Earlywine</w:t>
      </w:r>
      <w:r w:rsidR="00812838">
        <w:rPr>
          <w:sz w:val="24"/>
          <w:szCs w:val="24"/>
        </w:rPr>
        <w:t xml:space="preserve"> 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5A95BDF7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Young to</w:t>
      </w:r>
      <w:r w:rsidR="00A677C5">
        <w:rPr>
          <w:sz w:val="24"/>
          <w:szCs w:val="24"/>
        </w:rPr>
        <w:t xml:space="preserve">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proofErr w:type="gramStart"/>
      <w:r w:rsidR="00812838">
        <w:rPr>
          <w:sz w:val="24"/>
          <w:szCs w:val="24"/>
        </w:rPr>
        <w:t xml:space="preserve">October </w:t>
      </w:r>
      <w:r w:rsidR="0042675C">
        <w:rPr>
          <w:sz w:val="24"/>
          <w:szCs w:val="24"/>
        </w:rPr>
        <w:t xml:space="preserve"> 1</w:t>
      </w:r>
      <w:r w:rsidR="00812838">
        <w:rPr>
          <w:sz w:val="24"/>
          <w:szCs w:val="24"/>
        </w:rPr>
        <w:t>7</w:t>
      </w:r>
      <w:proofErr w:type="gramEnd"/>
      <w:r w:rsidR="0042675C">
        <w:rPr>
          <w:sz w:val="24"/>
          <w:szCs w:val="24"/>
        </w:rPr>
        <w:t xml:space="preserve">, </w:t>
      </w:r>
      <w:r w:rsidR="00DC2FA5">
        <w:rPr>
          <w:sz w:val="24"/>
          <w:szCs w:val="24"/>
        </w:rPr>
        <w:t xml:space="preserve">2022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2AA20D92" w:rsidR="00A677C5" w:rsidRPr="00812838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812838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248CBB7E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>Pennington reported</w:t>
      </w:r>
      <w:r w:rsidR="00803B9A">
        <w:rPr>
          <w:sz w:val="24"/>
          <w:szCs w:val="24"/>
        </w:rPr>
        <w:t xml:space="preserve"> that a </w:t>
      </w:r>
      <w:r w:rsidR="00247831">
        <w:rPr>
          <w:sz w:val="24"/>
          <w:szCs w:val="24"/>
        </w:rPr>
        <w:t>CD, minus</w:t>
      </w:r>
      <w:r w:rsidR="00803B9A">
        <w:rPr>
          <w:sz w:val="24"/>
          <w:szCs w:val="24"/>
        </w:rPr>
        <w:t xml:space="preserve"> the fee for the </w:t>
      </w:r>
      <w:r w:rsidR="003448AE">
        <w:rPr>
          <w:sz w:val="24"/>
          <w:szCs w:val="24"/>
        </w:rPr>
        <w:t xml:space="preserve">elevator update </w:t>
      </w:r>
      <w:r w:rsidR="00803B9A">
        <w:rPr>
          <w:sz w:val="24"/>
          <w:szCs w:val="24"/>
        </w:rPr>
        <w:t>architect, was renewed</w:t>
      </w:r>
      <w:r w:rsidR="009E2513">
        <w:rPr>
          <w:sz w:val="24"/>
          <w:szCs w:val="24"/>
        </w:rPr>
        <w:t xml:space="preserve">.  </w:t>
      </w:r>
      <w:r w:rsidR="00812838">
        <w:rPr>
          <w:sz w:val="24"/>
          <w:szCs w:val="24"/>
        </w:rPr>
        <w:t xml:space="preserve">The library was the recipient of several generous donations.  </w:t>
      </w:r>
      <w:r w:rsidR="00A06A7C">
        <w:rPr>
          <w:sz w:val="24"/>
          <w:szCs w:val="24"/>
        </w:rPr>
        <w:t>MOT</w:t>
      </w:r>
      <w:r w:rsidR="00A50877">
        <w:rPr>
          <w:sz w:val="24"/>
          <w:szCs w:val="24"/>
        </w:rPr>
        <w:t xml:space="preserve">ION: </w:t>
      </w:r>
      <w:r w:rsidR="00812838">
        <w:rPr>
          <w:sz w:val="24"/>
          <w:szCs w:val="24"/>
        </w:rPr>
        <w:t>Gill</w:t>
      </w:r>
      <w:r w:rsidR="00A50877">
        <w:rPr>
          <w:sz w:val="24"/>
          <w:szCs w:val="24"/>
        </w:rPr>
        <w:t>, second by</w:t>
      </w:r>
      <w:r w:rsidR="009E2513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Michels</w:t>
      </w:r>
      <w:r w:rsidR="000E366C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to accept </w:t>
      </w:r>
      <w:r w:rsidR="000E366C">
        <w:rPr>
          <w:sz w:val="24"/>
          <w:szCs w:val="24"/>
        </w:rPr>
        <w:t xml:space="preserve">monthly </w:t>
      </w:r>
      <w:r w:rsidR="00A50877">
        <w:rPr>
          <w:sz w:val="24"/>
          <w:szCs w:val="24"/>
        </w:rPr>
        <w:t xml:space="preserve">finance report. </w:t>
      </w:r>
      <w:r w:rsidR="00FF468F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 carried. </w:t>
      </w:r>
    </w:p>
    <w:p w14:paraId="3E568087" w14:textId="328C12E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803B9A">
        <w:rPr>
          <w:sz w:val="24"/>
          <w:szCs w:val="24"/>
        </w:rPr>
        <w:t>None</w:t>
      </w:r>
    </w:p>
    <w:p w14:paraId="58A34FA2" w14:textId="6FABCBB8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812838" w:rsidRPr="00812838">
        <w:rPr>
          <w:bCs/>
          <w:sz w:val="24"/>
          <w:szCs w:val="24"/>
        </w:rPr>
        <w:t xml:space="preserve">The </w:t>
      </w:r>
      <w:r w:rsidR="00812838">
        <w:rPr>
          <w:bCs/>
          <w:sz w:val="24"/>
          <w:szCs w:val="24"/>
        </w:rPr>
        <w:t xml:space="preserve">AC/roof </w:t>
      </w:r>
      <w:r w:rsidR="00812838" w:rsidRPr="00812838">
        <w:rPr>
          <w:bCs/>
          <w:sz w:val="24"/>
          <w:szCs w:val="24"/>
        </w:rPr>
        <w:t>moisture problem has not been solved, waiting on contractors.</w:t>
      </w:r>
      <w:r w:rsidR="00247831">
        <w:rPr>
          <w:bCs/>
          <w:sz w:val="24"/>
          <w:szCs w:val="24"/>
        </w:rPr>
        <w:t xml:space="preserve">  </w:t>
      </w:r>
      <w:r w:rsidR="00812838">
        <w:rPr>
          <w:bCs/>
          <w:sz w:val="24"/>
          <w:szCs w:val="24"/>
        </w:rPr>
        <w:t>T</w:t>
      </w:r>
      <w:r w:rsidR="00247831">
        <w:rPr>
          <w:bCs/>
          <w:sz w:val="24"/>
          <w:szCs w:val="24"/>
        </w:rPr>
        <w:t xml:space="preserve">here may be a water leak in the meeting room and also the storeroom.  </w:t>
      </w:r>
      <w:r w:rsidR="00812838">
        <w:rPr>
          <w:bCs/>
          <w:sz w:val="24"/>
          <w:szCs w:val="24"/>
        </w:rPr>
        <w:t>The lighting in the library need</w:t>
      </w:r>
      <w:r w:rsidR="00645B2E">
        <w:rPr>
          <w:bCs/>
          <w:sz w:val="24"/>
          <w:szCs w:val="24"/>
        </w:rPr>
        <w:t>s</w:t>
      </w:r>
      <w:r w:rsidR="00812838">
        <w:rPr>
          <w:bCs/>
          <w:sz w:val="24"/>
          <w:szCs w:val="24"/>
        </w:rPr>
        <w:t xml:space="preserve"> to be updated.  An electrician has been contacted</w:t>
      </w:r>
      <w:r w:rsidR="00306C8E">
        <w:rPr>
          <w:bCs/>
          <w:sz w:val="24"/>
          <w:szCs w:val="24"/>
        </w:rPr>
        <w:t xml:space="preserve"> to assess the situation.</w:t>
      </w:r>
    </w:p>
    <w:p w14:paraId="406A2D97" w14:textId="326DD797" w:rsidR="001603DF" w:rsidRPr="00306C8E" w:rsidRDefault="001603DF" w:rsidP="00A458D7">
      <w:pPr>
        <w:pStyle w:val="NoSpacing"/>
        <w:rPr>
          <w:bCs/>
          <w:sz w:val="24"/>
          <w:szCs w:val="24"/>
        </w:rPr>
      </w:pPr>
      <w:r w:rsidRPr="001603DF">
        <w:rPr>
          <w:b/>
          <w:sz w:val="24"/>
          <w:szCs w:val="24"/>
        </w:rPr>
        <w:t>*Director Search:</w:t>
      </w:r>
      <w:r>
        <w:rPr>
          <w:b/>
          <w:sz w:val="24"/>
          <w:szCs w:val="24"/>
        </w:rPr>
        <w:t xml:space="preserve">  </w:t>
      </w:r>
      <w:r w:rsidR="00306C8E">
        <w:rPr>
          <w:bCs/>
          <w:sz w:val="24"/>
          <w:szCs w:val="24"/>
        </w:rPr>
        <w:t>The committee concluded th</w:t>
      </w:r>
      <w:r w:rsidR="00411E42">
        <w:rPr>
          <w:bCs/>
          <w:sz w:val="24"/>
          <w:szCs w:val="24"/>
        </w:rPr>
        <w:t>re</w:t>
      </w:r>
      <w:r w:rsidR="00306C8E">
        <w:rPr>
          <w:bCs/>
          <w:sz w:val="24"/>
          <w:szCs w:val="24"/>
        </w:rPr>
        <w:t>e interviews for the director’s position.</w:t>
      </w:r>
      <w:r w:rsidR="00411E42">
        <w:rPr>
          <w:bCs/>
          <w:sz w:val="24"/>
          <w:szCs w:val="24"/>
        </w:rPr>
        <w:t xml:space="preserve">  MOTION: Garver, second by Gill to recommend/offer the position of director to </w:t>
      </w:r>
      <w:proofErr w:type="spellStart"/>
      <w:r w:rsidR="00411E42">
        <w:rPr>
          <w:bCs/>
          <w:sz w:val="24"/>
          <w:szCs w:val="24"/>
        </w:rPr>
        <w:t>Ceili</w:t>
      </w:r>
      <w:proofErr w:type="spellEnd"/>
      <w:r w:rsidR="00411E42">
        <w:rPr>
          <w:bCs/>
          <w:sz w:val="24"/>
          <w:szCs w:val="24"/>
        </w:rPr>
        <w:t xml:space="preserve"> Boylan with a salary package of $45,000, health insurance, IMRF, $2500 bonus to sign on and $2500 relocation compensation.  Motion carried.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4D3A2AEB" w14:textId="621D0D66" w:rsidR="00FC117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</w:t>
      </w:r>
      <w:r w:rsidR="00411E42">
        <w:rPr>
          <w:sz w:val="24"/>
          <w:szCs w:val="24"/>
        </w:rPr>
        <w:t>the School’s Out/Holiday program from the Rec visited the library to make masks.</w:t>
      </w:r>
      <w:r w:rsidR="00F928E0">
        <w:rPr>
          <w:sz w:val="24"/>
          <w:szCs w:val="24"/>
        </w:rPr>
        <w:t xml:space="preserve">  The Illinois Libraries Present </w:t>
      </w:r>
      <w:r w:rsidR="00411E42">
        <w:rPr>
          <w:sz w:val="24"/>
          <w:szCs w:val="24"/>
        </w:rPr>
        <w:t>canceled its October 12 presentation, wi</w:t>
      </w:r>
      <w:r w:rsidR="00B21667">
        <w:rPr>
          <w:sz w:val="24"/>
          <w:szCs w:val="24"/>
        </w:rPr>
        <w:t>th</w:t>
      </w:r>
      <w:r w:rsidR="00411E42">
        <w:rPr>
          <w:sz w:val="24"/>
          <w:szCs w:val="24"/>
        </w:rPr>
        <w:t xml:space="preserve"> hopes </w:t>
      </w:r>
      <w:r w:rsidR="00B21667">
        <w:rPr>
          <w:sz w:val="24"/>
          <w:szCs w:val="24"/>
        </w:rPr>
        <w:t>to</w:t>
      </w:r>
      <w:r w:rsidR="00411E42">
        <w:rPr>
          <w:sz w:val="24"/>
          <w:szCs w:val="24"/>
        </w:rPr>
        <w:t xml:space="preserve"> reschedule in the spring.  Senior Bingo with Amy will not be scheduled for the remainder of 2022 or until further notice in 2023. </w:t>
      </w:r>
      <w:r w:rsidR="00B21667">
        <w:rPr>
          <w:sz w:val="24"/>
          <w:szCs w:val="24"/>
        </w:rPr>
        <w:t xml:space="preserve"> Several teens were using the front bushes</w:t>
      </w:r>
      <w:r w:rsidR="00F928E0">
        <w:rPr>
          <w:sz w:val="24"/>
          <w:szCs w:val="24"/>
        </w:rPr>
        <w:t xml:space="preserve"> </w:t>
      </w:r>
      <w:r w:rsidR="00B21667">
        <w:rPr>
          <w:sz w:val="24"/>
          <w:szCs w:val="24"/>
        </w:rPr>
        <w:t xml:space="preserve">as beanbag chairs, causing some damage.  They were asked not to do that again.  The library now has Narcan and will have training on homelessness. </w:t>
      </w:r>
      <w:r w:rsidR="00F928E0">
        <w:rPr>
          <w:sz w:val="24"/>
          <w:szCs w:val="24"/>
        </w:rPr>
        <w:t xml:space="preserve">MOTION:  Lehman, second by </w:t>
      </w:r>
      <w:r w:rsidR="00B21667">
        <w:rPr>
          <w:sz w:val="24"/>
          <w:szCs w:val="24"/>
        </w:rPr>
        <w:t>Young</w:t>
      </w:r>
      <w:r w:rsidR="00F928E0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06EC39BC" w14:textId="71BE4BF2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</w:t>
      </w:r>
      <w:r w:rsidR="00812838">
        <w:rPr>
          <w:sz w:val="24"/>
          <w:szCs w:val="24"/>
        </w:rPr>
        <w:t>will be making</w:t>
      </w:r>
      <w:r w:rsidR="00F928E0">
        <w:rPr>
          <w:sz w:val="24"/>
          <w:szCs w:val="24"/>
        </w:rPr>
        <w:t xml:space="preserve"> Santa Sacks for the holiday season.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A77FAF8" w14:textId="6EC7F75F" w:rsidR="00557D39" w:rsidRPr="00771F98" w:rsidRDefault="005C157D" w:rsidP="00BF4C97">
      <w:pPr>
        <w:pStyle w:val="NoSpacing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Old Business:  </w:t>
      </w:r>
      <w:r w:rsidR="00B21667">
        <w:rPr>
          <w:sz w:val="24"/>
          <w:szCs w:val="24"/>
        </w:rPr>
        <w:t>None</w:t>
      </w:r>
    </w:p>
    <w:p w14:paraId="26EB929E" w14:textId="77777777" w:rsidR="00F928E0" w:rsidRDefault="00F928E0" w:rsidP="00F21F0A">
      <w:pPr>
        <w:pStyle w:val="NoSpacing"/>
        <w:rPr>
          <w:b/>
          <w:sz w:val="24"/>
          <w:szCs w:val="24"/>
        </w:rPr>
      </w:pPr>
    </w:p>
    <w:p w14:paraId="61152848" w14:textId="40D55819" w:rsidR="00F928E0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F928E0">
        <w:rPr>
          <w:sz w:val="24"/>
          <w:szCs w:val="24"/>
        </w:rPr>
        <w:t xml:space="preserve">The Board reviewed </w:t>
      </w:r>
      <w:r w:rsidR="00BB58C6">
        <w:rPr>
          <w:sz w:val="24"/>
          <w:szCs w:val="24"/>
        </w:rPr>
        <w:t xml:space="preserve">and discussed </w:t>
      </w:r>
      <w:r w:rsidR="00F928E0">
        <w:rPr>
          <w:sz w:val="24"/>
          <w:szCs w:val="24"/>
        </w:rPr>
        <w:t xml:space="preserve">the </w:t>
      </w:r>
      <w:r w:rsidR="00A45AD3">
        <w:rPr>
          <w:sz w:val="24"/>
          <w:szCs w:val="24"/>
        </w:rPr>
        <w:t>required cell phone reimbursement policy.  MOTION: Garver, second by Punzelt to limit the reimbursement to $10 per month.  Motion carried.</w:t>
      </w:r>
    </w:p>
    <w:p w14:paraId="53A180F6" w14:textId="391C8090" w:rsidR="00A45AD3" w:rsidRDefault="00A45AD3" w:rsidP="00F21F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Librarian Pennington will look into a technology firm in the area to maintain computers and firewall.</w:t>
      </w:r>
    </w:p>
    <w:p w14:paraId="52D7EE14" w14:textId="77777777" w:rsidR="00A45AD3" w:rsidRDefault="00A45AD3" w:rsidP="00BB58C6">
      <w:pPr>
        <w:pStyle w:val="NoSpacing"/>
        <w:rPr>
          <w:b/>
          <w:sz w:val="24"/>
          <w:szCs w:val="24"/>
        </w:rPr>
      </w:pPr>
    </w:p>
    <w:p w14:paraId="10A5AD38" w14:textId="5FA8FD19" w:rsidR="00BB58C6" w:rsidRDefault="005E038A" w:rsidP="00BB58C6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A45AD3">
        <w:rPr>
          <w:sz w:val="24"/>
          <w:szCs w:val="24"/>
        </w:rPr>
        <w:t xml:space="preserve">Thanksgiving Hours:  Wed. 10-4; Thursday &amp; Friday – closed; </w:t>
      </w:r>
      <w:proofErr w:type="gramStart"/>
      <w:r w:rsidR="00A45AD3">
        <w:rPr>
          <w:sz w:val="24"/>
          <w:szCs w:val="24"/>
        </w:rPr>
        <w:t>Saturday  10</w:t>
      </w:r>
      <w:proofErr w:type="gramEnd"/>
      <w:r w:rsidR="00A45AD3">
        <w:rPr>
          <w:sz w:val="24"/>
          <w:szCs w:val="24"/>
        </w:rPr>
        <w:t>-4;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3CC1BBCF" w:rsidR="00C0141B" w:rsidRDefault="00C0141B" w:rsidP="001464E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adjourned at </w:t>
      </w:r>
      <w:r w:rsidR="00C65922">
        <w:rPr>
          <w:sz w:val="24"/>
          <w:szCs w:val="24"/>
        </w:rPr>
        <w:t>5:</w:t>
      </w:r>
      <w:r w:rsidR="00A45AD3">
        <w:rPr>
          <w:sz w:val="24"/>
          <w:szCs w:val="24"/>
        </w:rPr>
        <w:t>35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</w:t>
      </w:r>
      <w:r w:rsidR="00A45AD3">
        <w:rPr>
          <w:sz w:val="24"/>
          <w:szCs w:val="24"/>
        </w:rPr>
        <w:t>December</w:t>
      </w:r>
      <w:r w:rsidR="00BB58C6">
        <w:rPr>
          <w:sz w:val="24"/>
          <w:szCs w:val="24"/>
        </w:rPr>
        <w:t xml:space="preserve"> </w:t>
      </w:r>
      <w:r w:rsidR="00F86CD5">
        <w:rPr>
          <w:sz w:val="24"/>
          <w:szCs w:val="24"/>
        </w:rPr>
        <w:t>1</w:t>
      </w:r>
      <w:r w:rsidR="00A45AD3">
        <w:rPr>
          <w:sz w:val="24"/>
          <w:szCs w:val="24"/>
        </w:rPr>
        <w:t>2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3D3A"/>
    <w:rsid w:val="00020651"/>
    <w:rsid w:val="00021AE6"/>
    <w:rsid w:val="00022B9F"/>
    <w:rsid w:val="000261F8"/>
    <w:rsid w:val="00026663"/>
    <w:rsid w:val="000342FE"/>
    <w:rsid w:val="00036593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62F3"/>
    <w:rsid w:val="000F00CB"/>
    <w:rsid w:val="000F20AE"/>
    <w:rsid w:val="0010647E"/>
    <w:rsid w:val="00110631"/>
    <w:rsid w:val="00117BEA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47831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06C8E"/>
    <w:rsid w:val="003261F5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D6FEA"/>
    <w:rsid w:val="003E28BA"/>
    <w:rsid w:val="00404BB7"/>
    <w:rsid w:val="00406221"/>
    <w:rsid w:val="00406862"/>
    <w:rsid w:val="00411E42"/>
    <w:rsid w:val="00412FBC"/>
    <w:rsid w:val="004143BA"/>
    <w:rsid w:val="00420FAD"/>
    <w:rsid w:val="004256ED"/>
    <w:rsid w:val="0042675C"/>
    <w:rsid w:val="00431A33"/>
    <w:rsid w:val="00437414"/>
    <w:rsid w:val="00456627"/>
    <w:rsid w:val="00463E21"/>
    <w:rsid w:val="00482D84"/>
    <w:rsid w:val="0049113E"/>
    <w:rsid w:val="00494997"/>
    <w:rsid w:val="004A0DAA"/>
    <w:rsid w:val="004B07E5"/>
    <w:rsid w:val="004B4A71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7DBF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5F3E46"/>
    <w:rsid w:val="00604354"/>
    <w:rsid w:val="0060682A"/>
    <w:rsid w:val="0061521E"/>
    <w:rsid w:val="0061640E"/>
    <w:rsid w:val="00623015"/>
    <w:rsid w:val="006379C9"/>
    <w:rsid w:val="00641514"/>
    <w:rsid w:val="00644A79"/>
    <w:rsid w:val="00645B2E"/>
    <w:rsid w:val="006619CA"/>
    <w:rsid w:val="006624AD"/>
    <w:rsid w:val="0066277C"/>
    <w:rsid w:val="00685584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309D4"/>
    <w:rsid w:val="00730D55"/>
    <w:rsid w:val="00730E8D"/>
    <w:rsid w:val="00730ED9"/>
    <w:rsid w:val="007362D9"/>
    <w:rsid w:val="00741757"/>
    <w:rsid w:val="00747AFD"/>
    <w:rsid w:val="00761B89"/>
    <w:rsid w:val="00766482"/>
    <w:rsid w:val="00771F98"/>
    <w:rsid w:val="00772B6C"/>
    <w:rsid w:val="007777B3"/>
    <w:rsid w:val="007801C8"/>
    <w:rsid w:val="007810A4"/>
    <w:rsid w:val="00782344"/>
    <w:rsid w:val="00782E05"/>
    <w:rsid w:val="007A2D0B"/>
    <w:rsid w:val="007A3681"/>
    <w:rsid w:val="007A7A23"/>
    <w:rsid w:val="007B1557"/>
    <w:rsid w:val="007B4C96"/>
    <w:rsid w:val="007B51C5"/>
    <w:rsid w:val="007C39D1"/>
    <w:rsid w:val="007D2444"/>
    <w:rsid w:val="007D3DEC"/>
    <w:rsid w:val="007D69AC"/>
    <w:rsid w:val="007E507A"/>
    <w:rsid w:val="007F14AC"/>
    <w:rsid w:val="00803B9A"/>
    <w:rsid w:val="00804962"/>
    <w:rsid w:val="00812838"/>
    <w:rsid w:val="008166F5"/>
    <w:rsid w:val="00817F71"/>
    <w:rsid w:val="008300FE"/>
    <w:rsid w:val="00832850"/>
    <w:rsid w:val="00832D90"/>
    <w:rsid w:val="00835E25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059F6"/>
    <w:rsid w:val="00920EB4"/>
    <w:rsid w:val="0092638E"/>
    <w:rsid w:val="00927474"/>
    <w:rsid w:val="009522C3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2513"/>
    <w:rsid w:val="009E7BE8"/>
    <w:rsid w:val="00A0052C"/>
    <w:rsid w:val="00A0104A"/>
    <w:rsid w:val="00A06A7C"/>
    <w:rsid w:val="00A11383"/>
    <w:rsid w:val="00A128F7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6EEF"/>
    <w:rsid w:val="00A37C40"/>
    <w:rsid w:val="00A442B0"/>
    <w:rsid w:val="00A458D7"/>
    <w:rsid w:val="00A45AD3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1667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2635A"/>
    <w:rsid w:val="00E32508"/>
    <w:rsid w:val="00E33C78"/>
    <w:rsid w:val="00E4037A"/>
    <w:rsid w:val="00E454F5"/>
    <w:rsid w:val="00E456B0"/>
    <w:rsid w:val="00E558F2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C7E6D"/>
    <w:rsid w:val="00EE6C7A"/>
    <w:rsid w:val="00EE6F49"/>
    <w:rsid w:val="00EF505E"/>
    <w:rsid w:val="00EF5325"/>
    <w:rsid w:val="00F00801"/>
    <w:rsid w:val="00F010C2"/>
    <w:rsid w:val="00F07376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2A01"/>
    <w:rsid w:val="00F64B00"/>
    <w:rsid w:val="00F7640A"/>
    <w:rsid w:val="00F76BB9"/>
    <w:rsid w:val="00F8142F"/>
    <w:rsid w:val="00F858D4"/>
    <w:rsid w:val="00F86CD5"/>
    <w:rsid w:val="00F9181B"/>
    <w:rsid w:val="00F928E0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4ED"/>
    <w:rsid w:val="00FD36D1"/>
    <w:rsid w:val="00FD628D"/>
    <w:rsid w:val="00FD6C5D"/>
    <w:rsid w:val="00FD79A8"/>
    <w:rsid w:val="00FE1747"/>
    <w:rsid w:val="00FE2A9C"/>
    <w:rsid w:val="00FE2BDA"/>
    <w:rsid w:val="00FE3550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4</cp:revision>
  <dcterms:created xsi:type="dcterms:W3CDTF">2022-11-16T16:44:00Z</dcterms:created>
  <dcterms:modified xsi:type="dcterms:W3CDTF">2022-11-16T17:33:00Z</dcterms:modified>
</cp:coreProperties>
</file>