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03921B30" w:rsidR="001710AD" w:rsidRPr="00A677C5" w:rsidRDefault="00231610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13</w:t>
      </w:r>
      <w:r w:rsidR="005428D2">
        <w:rPr>
          <w:b/>
          <w:sz w:val="24"/>
          <w:szCs w:val="24"/>
        </w:rPr>
        <w:t>, 2020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6761821B" w14:textId="3F53947A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532997">
        <w:rPr>
          <w:sz w:val="24"/>
          <w:szCs w:val="24"/>
        </w:rPr>
        <w:t>30</w:t>
      </w:r>
      <w:r w:rsidR="00557D39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</w:t>
      </w:r>
      <w:r w:rsidR="00173CAD">
        <w:rPr>
          <w:sz w:val="24"/>
          <w:szCs w:val="24"/>
        </w:rPr>
        <w:t xml:space="preserve"> George Griffin</w:t>
      </w:r>
      <w:r>
        <w:rPr>
          <w:sz w:val="24"/>
          <w:szCs w:val="24"/>
        </w:rPr>
        <w:t xml:space="preserve">.  </w:t>
      </w:r>
      <w:r w:rsidR="00532997">
        <w:rPr>
          <w:sz w:val="24"/>
          <w:szCs w:val="24"/>
        </w:rPr>
        <w:t xml:space="preserve">The meeting was a video teleconference in accordance with the Shelter in Place health order. </w:t>
      </w:r>
      <w:r>
        <w:rPr>
          <w:sz w:val="24"/>
          <w:szCs w:val="24"/>
        </w:rPr>
        <w:t>In attendance were</w:t>
      </w:r>
      <w:r w:rsidR="005428D2" w:rsidRPr="005428D2">
        <w:rPr>
          <w:sz w:val="24"/>
          <w:szCs w:val="24"/>
        </w:rPr>
        <w:t xml:space="preserve"> </w:t>
      </w:r>
      <w:r w:rsidR="005428D2">
        <w:rPr>
          <w:sz w:val="24"/>
          <w:szCs w:val="24"/>
        </w:rPr>
        <w:t xml:space="preserve">Janine Brann, </w:t>
      </w:r>
      <w:r w:rsidR="00532997">
        <w:rPr>
          <w:sz w:val="24"/>
          <w:szCs w:val="24"/>
        </w:rPr>
        <w:t>Bruce Young</w:t>
      </w:r>
      <w:r w:rsidR="005428D2">
        <w:rPr>
          <w:sz w:val="24"/>
          <w:szCs w:val="24"/>
        </w:rPr>
        <w:t>, Cherie Lehman</w:t>
      </w:r>
      <w:r w:rsidR="00173CAD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EB5820">
        <w:rPr>
          <w:sz w:val="24"/>
          <w:szCs w:val="24"/>
        </w:rPr>
        <w:t xml:space="preserve">, </w:t>
      </w:r>
      <w:r w:rsidR="005428D2">
        <w:rPr>
          <w:sz w:val="24"/>
          <w:szCs w:val="24"/>
        </w:rPr>
        <w:t>Richard Gross</w:t>
      </w:r>
      <w:r w:rsidR="00F96D4F">
        <w:rPr>
          <w:sz w:val="24"/>
          <w:szCs w:val="24"/>
        </w:rPr>
        <w:t>, Roxanne Michels</w:t>
      </w:r>
      <w:r w:rsidR="009D3EB3" w:rsidRPr="00361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Librarian Teresa Pennington.  Absent </w:t>
      </w:r>
      <w:r w:rsidR="00577ABC">
        <w:rPr>
          <w:sz w:val="24"/>
          <w:szCs w:val="24"/>
        </w:rPr>
        <w:t xml:space="preserve">was </w:t>
      </w:r>
      <w:r w:rsidR="00532997">
        <w:rPr>
          <w:sz w:val="24"/>
          <w:szCs w:val="24"/>
        </w:rPr>
        <w:t xml:space="preserve">Karen Earlywine </w:t>
      </w:r>
      <w:r w:rsidR="005428D2">
        <w:rPr>
          <w:sz w:val="24"/>
          <w:szCs w:val="24"/>
        </w:rPr>
        <w:t>and Susan Punzelt</w:t>
      </w:r>
      <w:r w:rsidR="00173CAD">
        <w:rPr>
          <w:sz w:val="24"/>
          <w:szCs w:val="24"/>
        </w:rPr>
        <w:t>.</w:t>
      </w:r>
      <w:r w:rsidR="00D07FE7" w:rsidRPr="00D07FE7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60E75DC2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532997">
        <w:rPr>
          <w:sz w:val="24"/>
          <w:szCs w:val="24"/>
        </w:rPr>
        <w:t>Gross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532997">
        <w:rPr>
          <w:sz w:val="24"/>
          <w:szCs w:val="24"/>
        </w:rPr>
        <w:t>Lehman</w:t>
      </w:r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March 9</w:t>
      </w:r>
      <w:r w:rsidR="00F96D4F">
        <w:rPr>
          <w:bCs/>
          <w:sz w:val="24"/>
          <w:szCs w:val="24"/>
        </w:rPr>
        <w:t>, 2020</w:t>
      </w:r>
      <w:r w:rsidR="00532997">
        <w:rPr>
          <w:bCs/>
          <w:sz w:val="24"/>
          <w:szCs w:val="24"/>
        </w:rPr>
        <w:t xml:space="preserve"> and March 16, 2020 special meeting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1E69992B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F327C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2CB69B35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F327C7">
        <w:rPr>
          <w:sz w:val="24"/>
          <w:szCs w:val="24"/>
        </w:rPr>
        <w:t>The finance report was reviewed including an update for the LED sign.</w:t>
      </w:r>
      <w:r w:rsidR="005428D2">
        <w:rPr>
          <w:sz w:val="24"/>
          <w:szCs w:val="24"/>
        </w:rPr>
        <w:t xml:space="preserve">  </w:t>
      </w:r>
      <w:r w:rsidR="000028F9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>MOTION:</w:t>
      </w:r>
      <w:r w:rsidR="0036146B">
        <w:rPr>
          <w:sz w:val="24"/>
          <w:szCs w:val="24"/>
        </w:rPr>
        <w:t xml:space="preserve">  </w:t>
      </w:r>
      <w:r w:rsidR="00532997">
        <w:rPr>
          <w:sz w:val="24"/>
          <w:szCs w:val="24"/>
        </w:rPr>
        <w:t>Michels</w:t>
      </w:r>
      <w:r w:rsidR="004A0DAA">
        <w:rPr>
          <w:sz w:val="24"/>
          <w:szCs w:val="24"/>
        </w:rPr>
        <w:t xml:space="preserve">, second by </w:t>
      </w:r>
      <w:r w:rsidR="00532997">
        <w:rPr>
          <w:sz w:val="24"/>
          <w:szCs w:val="24"/>
        </w:rPr>
        <w:t>Young</w:t>
      </w:r>
      <w:r w:rsidR="00F96D4F">
        <w:rPr>
          <w:sz w:val="24"/>
          <w:szCs w:val="24"/>
        </w:rPr>
        <w:t xml:space="preserve"> to</w:t>
      </w:r>
      <w:r w:rsidR="000028F9">
        <w:rPr>
          <w:sz w:val="24"/>
          <w:szCs w:val="24"/>
        </w:rPr>
        <w:t xml:space="preserve">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41A31C32" w14:textId="4B1DFF19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532997">
        <w:rPr>
          <w:sz w:val="24"/>
          <w:szCs w:val="24"/>
        </w:rPr>
        <w:t>Librarian Pennington has been checking the building regularly during the closure.  The book drop box has been sealed and the mowing has begun.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28AFB0C2" w14:textId="4D370539" w:rsidR="00152AA5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3C1BDE">
        <w:rPr>
          <w:sz w:val="24"/>
          <w:szCs w:val="24"/>
        </w:rPr>
        <w:t xml:space="preserve">Usage </w:t>
      </w:r>
      <w:r w:rsidR="00F96A4F">
        <w:rPr>
          <w:sz w:val="24"/>
          <w:szCs w:val="24"/>
        </w:rPr>
        <w:t xml:space="preserve">was </w:t>
      </w:r>
      <w:r w:rsidR="00532997">
        <w:rPr>
          <w:sz w:val="24"/>
          <w:szCs w:val="24"/>
        </w:rPr>
        <w:t>good</w:t>
      </w:r>
      <w:r w:rsidR="00C7675F">
        <w:rPr>
          <w:sz w:val="24"/>
          <w:szCs w:val="24"/>
        </w:rPr>
        <w:t xml:space="preserve"> during the </w:t>
      </w:r>
      <w:r w:rsidR="00ED0477">
        <w:rPr>
          <w:sz w:val="24"/>
          <w:szCs w:val="24"/>
        </w:rPr>
        <w:t xml:space="preserve">first </w:t>
      </w:r>
      <w:r w:rsidR="00C7675F">
        <w:rPr>
          <w:sz w:val="24"/>
          <w:szCs w:val="24"/>
        </w:rPr>
        <w:t>two weeks of March</w:t>
      </w:r>
      <w:r w:rsidR="00CE3904">
        <w:rPr>
          <w:sz w:val="24"/>
          <w:szCs w:val="24"/>
        </w:rPr>
        <w:t xml:space="preserve">.  </w:t>
      </w:r>
      <w:r w:rsidR="00C7675F">
        <w:rPr>
          <w:sz w:val="24"/>
          <w:szCs w:val="24"/>
        </w:rPr>
        <w:t xml:space="preserve">Early March the library hosted another District 95 Explore Night.  Debra Miller’s performance as Beatrix Potter was attended by 35 people.  69 copies of </w:t>
      </w:r>
      <w:r w:rsidR="00C7675F" w:rsidRPr="00C7675F">
        <w:rPr>
          <w:i/>
          <w:iCs/>
          <w:sz w:val="24"/>
          <w:szCs w:val="24"/>
        </w:rPr>
        <w:t>Our Town</w:t>
      </w:r>
      <w:r w:rsidR="00C7675F">
        <w:rPr>
          <w:sz w:val="24"/>
          <w:szCs w:val="24"/>
        </w:rPr>
        <w:t xml:space="preserve"> were distributed before the COVID-19 closing on March 17.  The library continues to offer Ancestry home access, Tumblebooks and junior Library Guild </w:t>
      </w:r>
      <w:r w:rsidR="00225B0D">
        <w:rPr>
          <w:sz w:val="24"/>
          <w:szCs w:val="24"/>
        </w:rPr>
        <w:t>eBooks</w:t>
      </w:r>
      <w:r w:rsidR="00C7675F">
        <w:rPr>
          <w:sz w:val="24"/>
          <w:szCs w:val="24"/>
        </w:rPr>
        <w:t xml:space="preserve"> in addition to </w:t>
      </w:r>
      <w:r w:rsidR="00494997">
        <w:rPr>
          <w:sz w:val="24"/>
          <w:szCs w:val="24"/>
        </w:rPr>
        <w:t>the</w:t>
      </w:r>
      <w:r w:rsidR="00C7675F">
        <w:rPr>
          <w:sz w:val="24"/>
          <w:szCs w:val="24"/>
        </w:rPr>
        <w:t xml:space="preserve"> normal digital services.  IHLS delivery is suspended until further notice.  Tarble Art Center has indefinitely postponed the traveling children’s art exhibit.  Shakespeare in the Park may try to schedule a late summer/early fall performance. Most items are on hold until further notice.</w:t>
      </w:r>
    </w:p>
    <w:p w14:paraId="06BB2713" w14:textId="0AF7583F" w:rsidR="005234BB" w:rsidRDefault="00F7640A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 </w:t>
      </w:r>
      <w:r w:rsidR="008E5DEA">
        <w:rPr>
          <w:sz w:val="24"/>
          <w:szCs w:val="24"/>
        </w:rPr>
        <w:t>Young</w:t>
      </w:r>
      <w:r w:rsidR="00EC40EB">
        <w:rPr>
          <w:sz w:val="24"/>
          <w:szCs w:val="24"/>
        </w:rPr>
        <w:t xml:space="preserve">, second by </w:t>
      </w:r>
      <w:r w:rsidR="007D69AC">
        <w:rPr>
          <w:sz w:val="24"/>
          <w:szCs w:val="24"/>
        </w:rPr>
        <w:t>Gross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>to approve statistics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Motion carried. 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0EC32C4A" w:rsidR="00B330A5" w:rsidRPr="009536E7" w:rsidRDefault="00013D3A" w:rsidP="00B11B90">
      <w:pPr>
        <w:pStyle w:val="NoSpacing"/>
        <w:rPr>
          <w:b/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C7675F">
        <w:rPr>
          <w:sz w:val="24"/>
          <w:szCs w:val="24"/>
        </w:rPr>
        <w:t>No meeting in May.  Book sale is still scheduled for the fall.</w:t>
      </w:r>
    </w:p>
    <w:p w14:paraId="65B12CDA" w14:textId="58701BB1" w:rsidR="00B330A5" w:rsidRPr="00152AA5" w:rsidRDefault="005C157D" w:rsidP="00BF4C9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C7675F">
        <w:rPr>
          <w:bCs/>
          <w:sz w:val="24"/>
          <w:szCs w:val="24"/>
        </w:rPr>
        <w:t>None</w:t>
      </w: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543F7847" w14:textId="7BD0752E" w:rsidR="008E5DEA" w:rsidRDefault="00C933B0" w:rsidP="009E7BE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8E5DEA">
        <w:rPr>
          <w:sz w:val="24"/>
          <w:szCs w:val="24"/>
        </w:rPr>
        <w:t xml:space="preserve">MOTION: Lehman, second by Brann to retain current officers until next year.  Motion carried. </w:t>
      </w:r>
    </w:p>
    <w:p w14:paraId="7094C51F" w14:textId="0E517F86" w:rsidR="00FD36D1" w:rsidRDefault="008E5DEA" w:rsidP="009E7B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Gill, second by Gross to approve proposed budget for the fiscal year beginning May 1.  Motion carried.</w:t>
      </w:r>
    </w:p>
    <w:p w14:paraId="58EFBCC9" w14:textId="548F250E" w:rsidR="008E5DEA" w:rsidRPr="00FD36D1" w:rsidRDefault="008E5DEA" w:rsidP="009E7BE8">
      <w:pPr>
        <w:pStyle w:val="NoSpacing"/>
        <w:rPr>
          <w:bCs/>
          <w:sz w:val="24"/>
          <w:szCs w:val="24"/>
        </w:rPr>
      </w:pPr>
      <w:r>
        <w:rPr>
          <w:sz w:val="24"/>
          <w:szCs w:val="24"/>
        </w:rPr>
        <w:t>MOTION: Lehman, second by Michels to continue paying library staff through the end of May.  Motion carried.</w:t>
      </w:r>
    </w:p>
    <w:p w14:paraId="6C5CCE2E" w14:textId="77777777" w:rsidR="00FD36D1" w:rsidRDefault="00FD36D1" w:rsidP="00F21F0A">
      <w:pPr>
        <w:pStyle w:val="NoSpacing"/>
        <w:rPr>
          <w:b/>
          <w:sz w:val="24"/>
          <w:szCs w:val="24"/>
        </w:rPr>
      </w:pPr>
    </w:p>
    <w:p w14:paraId="0EC39C79" w14:textId="2AA05B43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73B0A11B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8E5DEA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8E5DEA">
        <w:rPr>
          <w:sz w:val="24"/>
          <w:szCs w:val="24"/>
        </w:rPr>
        <w:t>50</w:t>
      </w:r>
      <w:r>
        <w:rPr>
          <w:sz w:val="24"/>
          <w:szCs w:val="24"/>
        </w:rPr>
        <w:t xml:space="preserve">p.m.   Next meeting is Monday, </w:t>
      </w:r>
      <w:r w:rsidR="008E5DEA">
        <w:rPr>
          <w:sz w:val="24"/>
          <w:szCs w:val="24"/>
        </w:rPr>
        <w:t>May 11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20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28F9"/>
    <w:rsid w:val="00007A2F"/>
    <w:rsid w:val="00013D3A"/>
    <w:rsid w:val="00021AE6"/>
    <w:rsid w:val="00022B9F"/>
    <w:rsid w:val="00026663"/>
    <w:rsid w:val="000342FE"/>
    <w:rsid w:val="000500CC"/>
    <w:rsid w:val="00060B0A"/>
    <w:rsid w:val="00071403"/>
    <w:rsid w:val="00094EA9"/>
    <w:rsid w:val="000B177D"/>
    <w:rsid w:val="000C10E3"/>
    <w:rsid w:val="000D4BB5"/>
    <w:rsid w:val="000D5AC5"/>
    <w:rsid w:val="000F20AE"/>
    <w:rsid w:val="00124E1E"/>
    <w:rsid w:val="00125DAB"/>
    <w:rsid w:val="00127359"/>
    <w:rsid w:val="001304A4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3CAD"/>
    <w:rsid w:val="001A281D"/>
    <w:rsid w:val="001A50E8"/>
    <w:rsid w:val="001A5773"/>
    <w:rsid w:val="001C16D6"/>
    <w:rsid w:val="001D47BA"/>
    <w:rsid w:val="001E5B6B"/>
    <w:rsid w:val="00205F4D"/>
    <w:rsid w:val="00220069"/>
    <w:rsid w:val="00221F5D"/>
    <w:rsid w:val="00225B0D"/>
    <w:rsid w:val="00231610"/>
    <w:rsid w:val="00231BCB"/>
    <w:rsid w:val="00234728"/>
    <w:rsid w:val="00267665"/>
    <w:rsid w:val="002A3F5A"/>
    <w:rsid w:val="002B1F6A"/>
    <w:rsid w:val="002B56A1"/>
    <w:rsid w:val="002B775C"/>
    <w:rsid w:val="002C4FF0"/>
    <w:rsid w:val="002D3FE7"/>
    <w:rsid w:val="002E582C"/>
    <w:rsid w:val="0033438F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62AA"/>
    <w:rsid w:val="00404BB7"/>
    <w:rsid w:val="00406221"/>
    <w:rsid w:val="00406862"/>
    <w:rsid w:val="00420FAD"/>
    <w:rsid w:val="00431A33"/>
    <w:rsid w:val="00437414"/>
    <w:rsid w:val="00456627"/>
    <w:rsid w:val="00482D84"/>
    <w:rsid w:val="00494997"/>
    <w:rsid w:val="004A0DAA"/>
    <w:rsid w:val="004C51D5"/>
    <w:rsid w:val="004E793B"/>
    <w:rsid w:val="004E7DD4"/>
    <w:rsid w:val="004F0140"/>
    <w:rsid w:val="004F6E55"/>
    <w:rsid w:val="004F7774"/>
    <w:rsid w:val="00504A9D"/>
    <w:rsid w:val="00510218"/>
    <w:rsid w:val="00514542"/>
    <w:rsid w:val="0051478A"/>
    <w:rsid w:val="00517369"/>
    <w:rsid w:val="005234BB"/>
    <w:rsid w:val="005268F5"/>
    <w:rsid w:val="00532997"/>
    <w:rsid w:val="00532BCB"/>
    <w:rsid w:val="005428D2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D1864"/>
    <w:rsid w:val="005D7BC1"/>
    <w:rsid w:val="005E038A"/>
    <w:rsid w:val="005E29CC"/>
    <w:rsid w:val="005F00A7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ED9"/>
    <w:rsid w:val="00741757"/>
    <w:rsid w:val="00747AFD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527C5"/>
    <w:rsid w:val="009536E7"/>
    <w:rsid w:val="00967CF7"/>
    <w:rsid w:val="0097439D"/>
    <w:rsid w:val="00996ADB"/>
    <w:rsid w:val="009A15C8"/>
    <w:rsid w:val="009B7CB6"/>
    <w:rsid w:val="009C3B44"/>
    <w:rsid w:val="009D3EB3"/>
    <w:rsid w:val="009D7E7C"/>
    <w:rsid w:val="009E7BE8"/>
    <w:rsid w:val="00A0104A"/>
    <w:rsid w:val="00A128F7"/>
    <w:rsid w:val="00A174F1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D435C"/>
    <w:rsid w:val="00BF4C97"/>
    <w:rsid w:val="00C0141B"/>
    <w:rsid w:val="00C05164"/>
    <w:rsid w:val="00C3563A"/>
    <w:rsid w:val="00C37CA9"/>
    <w:rsid w:val="00C401A2"/>
    <w:rsid w:val="00C70AE1"/>
    <w:rsid w:val="00C7675F"/>
    <w:rsid w:val="00C9287C"/>
    <w:rsid w:val="00C933B0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50378"/>
    <w:rsid w:val="00D56215"/>
    <w:rsid w:val="00D57891"/>
    <w:rsid w:val="00D6470F"/>
    <w:rsid w:val="00D80434"/>
    <w:rsid w:val="00D85F75"/>
    <w:rsid w:val="00DA1278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6225A"/>
    <w:rsid w:val="00E922B7"/>
    <w:rsid w:val="00EB5820"/>
    <w:rsid w:val="00EC0B3F"/>
    <w:rsid w:val="00EC2487"/>
    <w:rsid w:val="00EC40EB"/>
    <w:rsid w:val="00ED0477"/>
    <w:rsid w:val="00EE6C7A"/>
    <w:rsid w:val="00EF505E"/>
    <w:rsid w:val="00F147D5"/>
    <w:rsid w:val="00F14EA3"/>
    <w:rsid w:val="00F21F0A"/>
    <w:rsid w:val="00F309C4"/>
    <w:rsid w:val="00F327C7"/>
    <w:rsid w:val="00F42DD0"/>
    <w:rsid w:val="00F56C8B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TP</cp:lastModifiedBy>
  <cp:revision>3</cp:revision>
  <dcterms:created xsi:type="dcterms:W3CDTF">2020-05-08T13:31:00Z</dcterms:created>
  <dcterms:modified xsi:type="dcterms:W3CDTF">2020-05-08T17:28:00Z</dcterms:modified>
</cp:coreProperties>
</file>